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BCF" w:rsidRPr="00C811ED" w:rsidRDefault="00C811ED" w:rsidP="00C811ED">
      <w:pPr>
        <w:jc w:val="center"/>
        <w:rPr>
          <w:rFonts w:asciiTheme="majorHAnsi" w:hAnsiTheme="majorHAnsi"/>
          <w:b/>
          <w:sz w:val="32"/>
        </w:rPr>
      </w:pPr>
      <w:r w:rsidRPr="00C811ED">
        <w:rPr>
          <w:rFonts w:asciiTheme="majorHAnsi" w:hAnsiTheme="majorHAnsi"/>
          <w:b/>
          <w:sz w:val="32"/>
        </w:rPr>
        <w:t>Прибор наблюдения и прицеливания</w:t>
      </w:r>
    </w:p>
    <w:p w:rsidR="00C811ED" w:rsidRDefault="00C811ED">
      <w:pPr>
        <w:rPr>
          <w:rFonts w:cs="Tahoma"/>
          <w:color w:val="000000"/>
          <w:sz w:val="28"/>
          <w:szCs w:val="21"/>
          <w:shd w:val="clear" w:color="auto" w:fill="FFFFFF"/>
        </w:rPr>
      </w:pPr>
      <w:r w:rsidRPr="00C811ED">
        <w:rPr>
          <w:rFonts w:cs="Tahoma"/>
          <w:color w:val="000000"/>
          <w:sz w:val="28"/>
          <w:szCs w:val="21"/>
          <w:shd w:val="clear" w:color="auto" w:fill="FFFFFF"/>
        </w:rPr>
        <w:t>Изобретение относится к оптическим приборам наблюдения и прицеливания и может быть использовано на объектах бронетанковой техники</w:t>
      </w:r>
      <w:r w:rsidR="001442C8" w:rsidRPr="001442C8">
        <w:rPr>
          <w:rFonts w:cs="Tahoma"/>
          <w:color w:val="000000"/>
          <w:sz w:val="28"/>
          <w:szCs w:val="21"/>
          <w:shd w:val="clear" w:color="auto" w:fill="FFFFFF"/>
        </w:rPr>
        <w:t xml:space="preserve"> </w:t>
      </w:r>
      <w:r w:rsidR="001442C8" w:rsidRPr="00C811ED">
        <w:rPr>
          <w:rFonts w:eastAsia="Times New Roman" w:cs="Tahoma"/>
          <w:color w:val="000000"/>
          <w:sz w:val="28"/>
          <w:szCs w:val="21"/>
          <w:shd w:val="clear" w:color="auto" w:fill="FFFFFF"/>
          <w:lang w:eastAsia="ru-RU"/>
        </w:rPr>
        <w:t>(БТТ)</w:t>
      </w:r>
      <w:r w:rsidRPr="00C811ED">
        <w:rPr>
          <w:rFonts w:cs="Tahoma"/>
          <w:color w:val="000000"/>
          <w:sz w:val="28"/>
          <w:szCs w:val="21"/>
          <w:shd w:val="clear" w:color="auto" w:fill="FFFFFF"/>
        </w:rPr>
        <w:t xml:space="preserve">. Прибор содержит входную головку, блок шкал, оптический канал переменного увеличения с приводом, полупрозрачную призму, зеркало и обзорный оптический канал. Техническим результатом изобретения является достижение одновременно максимально возможных величин увеличения объекта наблюдения и угла поля зрения и исключение времени на адаптацию органов зрения, что способствует повышению эффективности поиска и обнаружения целей на поле боя и сокращению времени подготовки выстрела. 2 </w:t>
      </w:r>
      <w:r w:rsidRPr="00C811ED">
        <w:rPr>
          <w:rFonts w:cs="Tahoma"/>
          <w:color w:val="000000"/>
          <w:sz w:val="28"/>
          <w:szCs w:val="21"/>
          <w:shd w:val="clear" w:color="auto" w:fill="FFFFFF"/>
        </w:rPr>
        <w:t>ил</w:t>
      </w:r>
      <w:r>
        <w:rPr>
          <w:rFonts w:cs="Tahoma"/>
          <w:color w:val="000000"/>
          <w:sz w:val="28"/>
          <w:szCs w:val="21"/>
          <w:shd w:val="clear" w:color="auto" w:fill="FFFFFF"/>
        </w:rPr>
        <w:t>люстрации.</w:t>
      </w:r>
    </w:p>
    <w:p w:rsidR="00C811ED" w:rsidRPr="00C811ED" w:rsidRDefault="00C811ED" w:rsidP="00C811ED">
      <w:pPr>
        <w:spacing w:after="0" w:line="240" w:lineRule="auto"/>
        <w:rPr>
          <w:rFonts w:eastAsia="Times New Roman" w:cs="Tahoma"/>
          <w:color w:val="000000"/>
          <w:sz w:val="28"/>
          <w:szCs w:val="21"/>
          <w:shd w:val="clear" w:color="auto" w:fill="FFFFFF"/>
          <w:lang w:eastAsia="ru-RU"/>
        </w:rPr>
      </w:pPr>
      <w:r w:rsidRPr="00C811ED">
        <w:rPr>
          <w:rFonts w:eastAsia="Times New Roman" w:cs="Tahoma"/>
          <w:color w:val="000000"/>
          <w:sz w:val="28"/>
          <w:szCs w:val="21"/>
          <w:shd w:val="clear" w:color="auto" w:fill="FFFFFF"/>
          <w:lang w:eastAsia="ru-RU"/>
        </w:rPr>
        <w:t>Известны устройства, содержащие одну входную головку и два выходных оптических канала [1, 2]. Однако эти приборы имеют постоянное увеличение и постоянный угол поля зрения для конкретного увеличения и конструктивного исполнения. Эти приборы позволяют наблюдать большой угол обзора при минимальном и маленький при максимальном увеличении объекта наблюдения по выбору наводчика. Однако постоянная потребность наводчиков объектов БТТ в том и другом видах информации одновременно остается неудовлетворенной. В настоящее время наводчик пользуется либо двумя приборами наблюдения, отвлекаясь с одного на другой, либо одним, выбирая фиксированные параметры увеличения и угла поля зрения. При этом значительное время требуется на адаптацию органов зрения и ориентирование.</w:t>
      </w:r>
    </w:p>
    <w:p w:rsidR="00C811ED" w:rsidRPr="00C811ED" w:rsidRDefault="00C811ED" w:rsidP="00C811ED">
      <w:pPr>
        <w:spacing w:after="0" w:line="240" w:lineRule="auto"/>
        <w:rPr>
          <w:rFonts w:eastAsia="Times New Roman" w:cs="Times New Roman"/>
          <w:sz w:val="36"/>
          <w:szCs w:val="24"/>
          <w:lang w:eastAsia="ru-RU"/>
        </w:rPr>
      </w:pPr>
    </w:p>
    <w:p w:rsidR="00C811ED" w:rsidRPr="00C811ED" w:rsidRDefault="00C811ED" w:rsidP="00C811ED">
      <w:pPr>
        <w:spacing w:after="0" w:line="240" w:lineRule="auto"/>
        <w:rPr>
          <w:rFonts w:eastAsia="Times New Roman" w:cs="Tahoma"/>
          <w:color w:val="000000"/>
          <w:sz w:val="28"/>
          <w:szCs w:val="21"/>
          <w:shd w:val="clear" w:color="auto" w:fill="FFFFFF"/>
          <w:lang w:eastAsia="ru-RU"/>
        </w:rPr>
      </w:pPr>
      <w:proofErr w:type="gramStart"/>
      <w:r w:rsidRPr="00C811ED">
        <w:rPr>
          <w:rFonts w:eastAsia="Times New Roman" w:cs="Tahoma"/>
          <w:color w:val="000000"/>
          <w:sz w:val="28"/>
          <w:szCs w:val="21"/>
          <w:shd w:val="clear" w:color="auto" w:fill="FFFFFF"/>
          <w:lang w:eastAsia="ru-RU"/>
        </w:rPr>
        <w:t xml:space="preserve">Известно оптическое устройство (см. патент US N 4483598, </w:t>
      </w:r>
      <w:proofErr w:type="spellStart"/>
      <w:r w:rsidRPr="00C811ED">
        <w:rPr>
          <w:rFonts w:eastAsia="Times New Roman" w:cs="Tahoma"/>
          <w:color w:val="000000"/>
          <w:sz w:val="28"/>
          <w:szCs w:val="21"/>
          <w:shd w:val="clear" w:color="auto" w:fill="FFFFFF"/>
          <w:lang w:eastAsia="ru-RU"/>
        </w:rPr>
        <w:t>кл</w:t>
      </w:r>
      <w:proofErr w:type="spellEnd"/>
      <w:r w:rsidRPr="00C811ED">
        <w:rPr>
          <w:rFonts w:eastAsia="Times New Roman" w:cs="Tahoma"/>
          <w:color w:val="000000"/>
          <w:sz w:val="28"/>
          <w:szCs w:val="21"/>
          <w:shd w:val="clear" w:color="auto" w:fill="FFFFFF"/>
          <w:lang w:eastAsia="ru-RU"/>
        </w:rPr>
        <w:t>.</w:t>
      </w:r>
      <w:proofErr w:type="gramEnd"/>
      <w:r w:rsidRPr="00C811ED">
        <w:rPr>
          <w:rFonts w:eastAsia="Times New Roman" w:cs="Tahoma"/>
          <w:color w:val="000000"/>
          <w:sz w:val="28"/>
          <w:szCs w:val="21"/>
          <w:shd w:val="clear" w:color="auto" w:fill="FFFFFF"/>
          <w:lang w:eastAsia="ru-RU"/>
        </w:rPr>
        <w:t xml:space="preserve"> </w:t>
      </w:r>
      <w:proofErr w:type="gramStart"/>
      <w:r w:rsidRPr="00C811ED">
        <w:rPr>
          <w:rFonts w:eastAsia="Times New Roman" w:cs="Tahoma"/>
          <w:color w:val="000000"/>
          <w:sz w:val="28"/>
          <w:szCs w:val="21"/>
          <w:shd w:val="clear" w:color="auto" w:fill="FFFFFF"/>
          <w:lang w:eastAsia="ru-RU"/>
        </w:rPr>
        <w:t>G 02 B 23/04 1984 г. , 6 стр.), которое содержит два оптических канала, зеркало, полупрозрачную призму и окуляр, при этом первый оптический канал предназначен для получения большого изображения цели, а второй - для изменения увеличения и получения второго изображения цели, которое меньше чем первое в два раза.</w:t>
      </w:r>
      <w:proofErr w:type="gramEnd"/>
      <w:r w:rsidRPr="00C811ED">
        <w:rPr>
          <w:rFonts w:eastAsia="Times New Roman" w:cs="Tahoma"/>
          <w:color w:val="000000"/>
          <w:sz w:val="28"/>
          <w:szCs w:val="21"/>
          <w:shd w:val="clear" w:color="auto" w:fill="FFFFFF"/>
          <w:lang w:eastAsia="ru-RU"/>
        </w:rPr>
        <w:t xml:space="preserve"> Этот прибор позволяет технически накладывать два изображения друг на друга. Однако при наложении изображений друг на друга часть информации теряется и в приборе не реализовано переменное увеличение изображения по одному из каналов наблюдения, что не позволяет оптимизировать размер изображения объекта наблюдения в зависимости от дальности.</w:t>
      </w:r>
    </w:p>
    <w:p w:rsidR="00C811ED" w:rsidRPr="00C811ED" w:rsidRDefault="00C811ED" w:rsidP="00C811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11ED" w:rsidRPr="00C811ED" w:rsidRDefault="00C811ED" w:rsidP="00C811ED">
      <w:pPr>
        <w:spacing w:after="0" w:line="240" w:lineRule="auto"/>
        <w:rPr>
          <w:rFonts w:eastAsia="Times New Roman" w:cs="Tahoma"/>
          <w:color w:val="000000"/>
          <w:sz w:val="28"/>
          <w:szCs w:val="21"/>
          <w:shd w:val="clear" w:color="auto" w:fill="FFFFFF"/>
          <w:lang w:eastAsia="ru-RU"/>
        </w:rPr>
      </w:pPr>
      <w:r w:rsidRPr="00C811ED">
        <w:rPr>
          <w:rFonts w:eastAsia="Times New Roman" w:cs="Tahoma"/>
          <w:color w:val="000000"/>
          <w:sz w:val="28"/>
          <w:szCs w:val="21"/>
          <w:shd w:val="clear" w:color="auto" w:fill="FFFFFF"/>
          <w:lang w:eastAsia="ru-RU"/>
        </w:rPr>
        <w:t>За прототип взят монокулярный прибор наблюдения с переменным увеличе</w:t>
      </w:r>
      <w:r>
        <w:rPr>
          <w:rFonts w:eastAsia="Times New Roman" w:cs="Tahoma"/>
          <w:color w:val="000000"/>
          <w:sz w:val="28"/>
          <w:szCs w:val="21"/>
          <w:shd w:val="clear" w:color="auto" w:fill="FFFFFF"/>
          <w:lang w:eastAsia="ru-RU"/>
        </w:rPr>
        <w:t>нием "Турист-П", "Зеница-ЗТ"</w:t>
      </w:r>
      <w:r w:rsidRPr="00C811ED">
        <w:rPr>
          <w:rFonts w:eastAsia="Times New Roman" w:cs="Tahoma"/>
          <w:color w:val="000000"/>
          <w:sz w:val="28"/>
          <w:szCs w:val="21"/>
          <w:shd w:val="clear" w:color="auto" w:fill="FFFFFF"/>
          <w:lang w:eastAsia="ru-RU"/>
        </w:rPr>
        <w:t xml:space="preserve">[4]. Этот прибор позволяет наблюдать большой угол обзора при минимальном и маленький при максимальном </w:t>
      </w:r>
      <w:r w:rsidRPr="00C811ED">
        <w:rPr>
          <w:rFonts w:eastAsia="Times New Roman" w:cs="Tahoma"/>
          <w:color w:val="000000"/>
          <w:sz w:val="28"/>
          <w:szCs w:val="21"/>
          <w:shd w:val="clear" w:color="auto" w:fill="FFFFFF"/>
          <w:lang w:eastAsia="ru-RU"/>
        </w:rPr>
        <w:lastRenderedPageBreak/>
        <w:t xml:space="preserve">увеличении объекта наблюдения по выбору наводчика. Однако постоянная потребность наводчиков и в том и в другом видах информации одновременно остается неудовлетворенной. </w:t>
      </w:r>
    </w:p>
    <w:p w:rsidR="00C811ED" w:rsidRPr="00C811ED" w:rsidRDefault="00C811ED" w:rsidP="00C811ED">
      <w:pPr>
        <w:spacing w:after="0" w:line="240" w:lineRule="auto"/>
        <w:rPr>
          <w:rFonts w:eastAsia="Times New Roman" w:cs="Tahoma"/>
          <w:color w:val="000000"/>
          <w:sz w:val="28"/>
          <w:szCs w:val="21"/>
          <w:shd w:val="clear" w:color="auto" w:fill="FFFFFF"/>
          <w:lang w:eastAsia="ru-RU"/>
        </w:rPr>
      </w:pPr>
    </w:p>
    <w:p w:rsidR="00C811ED" w:rsidRPr="00C811ED" w:rsidRDefault="00C811ED" w:rsidP="00C811ED">
      <w:pPr>
        <w:spacing w:after="0" w:line="240" w:lineRule="auto"/>
        <w:rPr>
          <w:rFonts w:eastAsia="Times New Roman" w:cs="Tahoma"/>
          <w:color w:val="000000"/>
          <w:sz w:val="28"/>
          <w:szCs w:val="21"/>
          <w:shd w:val="clear" w:color="auto" w:fill="FFFFFF"/>
          <w:lang w:eastAsia="ru-RU"/>
        </w:rPr>
      </w:pPr>
      <w:r w:rsidRPr="00C811ED">
        <w:rPr>
          <w:rFonts w:eastAsia="Times New Roman" w:cs="Tahoma"/>
          <w:color w:val="000000"/>
          <w:sz w:val="28"/>
          <w:szCs w:val="21"/>
          <w:shd w:val="clear" w:color="auto" w:fill="FFFFFF"/>
          <w:lang w:eastAsia="ru-RU"/>
        </w:rPr>
        <w:t>В настоящее время наводчик пользуется либо двумя приборами наблюдения, отвлекаясь с одного на другой, либо одним, выбирая фиксированные параметры увеличения и угла поля зрения. При этом значительное время требуется на адаптацию органов зрения и ориентировку. Способ переменного увеличения, применяемый на зрительных трубах типа "Турист-П", "Зеница-ЗТ"[4] и т.п., позволяет иметь два вида информации, но не одновременно. При этом наводчику необходимо отвлекаться от пульта управления орудием в поисках привода управления увеличением прибора, он вынужден терять из виду другие цели за счет сужения угла поля зрения.</w:t>
      </w:r>
    </w:p>
    <w:p w:rsidR="00C811ED" w:rsidRPr="00C811ED" w:rsidRDefault="00C811ED" w:rsidP="00C811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11ED" w:rsidRPr="00C811ED" w:rsidRDefault="00C811ED" w:rsidP="00C811ED">
      <w:pPr>
        <w:spacing w:after="0" w:line="240" w:lineRule="auto"/>
        <w:rPr>
          <w:rFonts w:eastAsia="Times New Roman" w:cs="Tahoma"/>
          <w:color w:val="000000"/>
          <w:sz w:val="28"/>
          <w:szCs w:val="21"/>
          <w:shd w:val="clear" w:color="auto" w:fill="FFFFFF"/>
          <w:lang w:eastAsia="ru-RU"/>
        </w:rPr>
      </w:pPr>
      <w:r w:rsidRPr="00C811ED">
        <w:rPr>
          <w:rFonts w:eastAsia="Times New Roman" w:cs="Tahoma"/>
          <w:color w:val="000000"/>
          <w:sz w:val="28"/>
          <w:szCs w:val="21"/>
          <w:shd w:val="clear" w:color="auto" w:fill="FFFFFF"/>
          <w:lang w:eastAsia="ru-RU"/>
        </w:rPr>
        <w:t>Задачей предлагаемого изобретения является достижение одновременно максимально возможных величин увеличения объекта наблюдения и сохранения максимального угла поля зрения, которые находятся в обратной зависимости, а также полного исключения времени на адаптацию органов зрения и ориентировку.</w:t>
      </w:r>
    </w:p>
    <w:p w:rsidR="00C811ED" w:rsidRPr="00C811ED" w:rsidRDefault="00C811ED" w:rsidP="00C811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11ED" w:rsidRPr="00C811ED" w:rsidRDefault="00C811ED" w:rsidP="00C811ED">
      <w:pPr>
        <w:spacing w:after="0" w:line="240" w:lineRule="auto"/>
        <w:rPr>
          <w:rFonts w:eastAsia="Times New Roman" w:cs="Tahoma"/>
          <w:color w:val="000000"/>
          <w:sz w:val="28"/>
          <w:szCs w:val="21"/>
          <w:shd w:val="clear" w:color="auto" w:fill="FFFFFF"/>
          <w:lang w:eastAsia="ru-RU"/>
        </w:rPr>
      </w:pPr>
      <w:r w:rsidRPr="00C811ED">
        <w:rPr>
          <w:rFonts w:eastAsia="Times New Roman" w:cs="Tahoma"/>
          <w:color w:val="000000"/>
          <w:sz w:val="28"/>
          <w:szCs w:val="21"/>
          <w:shd w:val="clear" w:color="auto" w:fill="FFFFFF"/>
          <w:lang w:eastAsia="ru-RU"/>
        </w:rPr>
        <w:t>Решение задачи достигается тем, что по одному оптическому каналу бинокулярного прибора через один глаз в мозг человека направляется увеличенное изображение объекта наблюдения, а по другому, через другой глаз - изображение, имеющее минимальное для конкретного конструктивного исполнения прибора увеличение и находящегося в большем угле поля зрения по отношению к увеличенному изображению. Это позволяет одновременно видеть изображение в широком угле поля зрения и увеличенное по сравнению с изображением фона изображение предмета.</w:t>
      </w:r>
    </w:p>
    <w:p w:rsidR="00C811ED" w:rsidRPr="00C811ED" w:rsidRDefault="00C811ED" w:rsidP="00C811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42C8" w:rsidRPr="001442C8" w:rsidRDefault="00C811ED" w:rsidP="00C811ED">
      <w:pPr>
        <w:spacing w:after="0" w:line="240" w:lineRule="auto"/>
        <w:rPr>
          <w:rFonts w:eastAsia="Times New Roman" w:cs="Tahoma"/>
          <w:color w:val="000000"/>
          <w:sz w:val="28"/>
          <w:szCs w:val="21"/>
          <w:shd w:val="clear" w:color="auto" w:fill="FFFFFF"/>
          <w:lang w:eastAsia="ru-RU"/>
        </w:rPr>
      </w:pPr>
      <w:r w:rsidRPr="00C811ED">
        <w:rPr>
          <w:rFonts w:eastAsia="Times New Roman" w:cs="Tahoma"/>
          <w:color w:val="000000"/>
          <w:sz w:val="28"/>
          <w:szCs w:val="21"/>
          <w:shd w:val="clear" w:color="auto" w:fill="FFFFFF"/>
          <w:lang w:eastAsia="ru-RU"/>
        </w:rPr>
        <w:t>Причем оба изображения самостоятельны и не накладываются друг на друга, как это имеет м</w:t>
      </w:r>
      <w:r w:rsidR="001442C8" w:rsidRPr="001442C8">
        <w:rPr>
          <w:rFonts w:eastAsia="Times New Roman" w:cs="Tahoma"/>
          <w:color w:val="000000"/>
          <w:sz w:val="28"/>
          <w:szCs w:val="21"/>
          <w:shd w:val="clear" w:color="auto" w:fill="FFFFFF"/>
          <w:lang w:eastAsia="ru-RU"/>
        </w:rPr>
        <w:t>есто в патенте US N 4483598 [3].</w:t>
      </w:r>
    </w:p>
    <w:p w:rsidR="001442C8" w:rsidRDefault="001442C8" w:rsidP="00C811ED">
      <w:pPr>
        <w:spacing w:after="0" w:line="240" w:lineRule="auto"/>
        <w:rPr>
          <w:rFonts w:ascii="Tahoma" w:eastAsia="Times New Roman" w:hAnsi="Tahoma" w:cs="Tahoma"/>
          <w:color w:val="000000"/>
          <w:sz w:val="21"/>
          <w:szCs w:val="21"/>
          <w:shd w:val="clear" w:color="auto" w:fill="FFFFFF"/>
          <w:lang w:val="en-US" w:eastAsia="ru-RU"/>
        </w:rPr>
      </w:pPr>
    </w:p>
    <w:p w:rsidR="00C811ED" w:rsidRDefault="00C811ED" w:rsidP="00C811ED">
      <w:pPr>
        <w:spacing w:after="0" w:line="240" w:lineRule="auto"/>
        <w:rPr>
          <w:rFonts w:eastAsia="Times New Roman" w:cs="Tahoma"/>
          <w:color w:val="000000"/>
          <w:sz w:val="28"/>
          <w:szCs w:val="21"/>
          <w:shd w:val="clear" w:color="auto" w:fill="FFFFFF"/>
          <w:lang w:val="en-US" w:eastAsia="ru-RU"/>
        </w:rPr>
      </w:pPr>
      <w:r w:rsidRPr="00C811ED">
        <w:rPr>
          <w:rFonts w:eastAsia="Times New Roman" w:cs="Tahoma"/>
          <w:color w:val="000000"/>
          <w:sz w:val="28"/>
          <w:szCs w:val="21"/>
          <w:shd w:val="clear" w:color="auto" w:fill="FFFFFF"/>
          <w:lang w:eastAsia="ru-RU"/>
        </w:rPr>
        <w:t>Сопоставительный анализ с прототипом показывает, что предлагаемое устройство содержит два оптических вывода независимого увеличения при одном входе с разветвлением изображения после шкал прицела и позволяет получать взаимно сориентированную, различную по увеличению и независимую по содержанию информацию о цели.</w:t>
      </w:r>
    </w:p>
    <w:p w:rsidR="001442C8" w:rsidRPr="00C811ED" w:rsidRDefault="001442C8" w:rsidP="00C811ED">
      <w:pPr>
        <w:spacing w:after="0" w:line="240" w:lineRule="auto"/>
        <w:rPr>
          <w:rFonts w:eastAsia="Times New Roman" w:cs="Times New Roman"/>
          <w:sz w:val="36"/>
          <w:szCs w:val="24"/>
          <w:lang w:val="en-US" w:eastAsia="ru-RU"/>
        </w:rPr>
      </w:pPr>
    </w:p>
    <w:p w:rsidR="00C811ED" w:rsidRPr="001442C8" w:rsidRDefault="00C811ED" w:rsidP="00C811ED">
      <w:pPr>
        <w:spacing w:after="0" w:line="240" w:lineRule="auto"/>
        <w:rPr>
          <w:rFonts w:eastAsia="Times New Roman" w:cs="Tahoma"/>
          <w:color w:val="000000"/>
          <w:sz w:val="28"/>
          <w:szCs w:val="21"/>
          <w:shd w:val="clear" w:color="auto" w:fill="FFFFFF"/>
          <w:lang w:eastAsia="ru-RU"/>
        </w:rPr>
      </w:pPr>
      <w:r w:rsidRPr="00C811ED">
        <w:rPr>
          <w:rFonts w:eastAsia="Times New Roman" w:cs="Tahoma"/>
          <w:color w:val="000000"/>
          <w:sz w:val="28"/>
          <w:szCs w:val="21"/>
          <w:shd w:val="clear" w:color="auto" w:fill="FFFFFF"/>
          <w:lang w:eastAsia="ru-RU"/>
        </w:rPr>
        <w:t xml:space="preserve">Предлагаемое изобретение поясняется </w:t>
      </w:r>
      <w:proofErr w:type="gramStart"/>
      <w:r w:rsidRPr="00C811ED">
        <w:rPr>
          <w:rFonts w:eastAsia="Times New Roman" w:cs="Tahoma"/>
          <w:color w:val="000000"/>
          <w:sz w:val="28"/>
          <w:szCs w:val="21"/>
          <w:shd w:val="clear" w:color="auto" w:fill="FFFFFF"/>
          <w:lang w:eastAsia="ru-RU"/>
        </w:rPr>
        <w:t>фиг</w:t>
      </w:r>
      <w:proofErr w:type="gramEnd"/>
      <w:r w:rsidRPr="00C811ED">
        <w:rPr>
          <w:rFonts w:eastAsia="Times New Roman" w:cs="Tahoma"/>
          <w:color w:val="000000"/>
          <w:sz w:val="28"/>
          <w:szCs w:val="21"/>
          <w:shd w:val="clear" w:color="auto" w:fill="FFFFFF"/>
          <w:lang w:eastAsia="ru-RU"/>
        </w:rPr>
        <w:t>. 1, 2.</w:t>
      </w:r>
    </w:p>
    <w:p w:rsidR="00C811ED" w:rsidRPr="00C811ED" w:rsidRDefault="00C811ED" w:rsidP="00C811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42C8" w:rsidRDefault="001442C8" w:rsidP="00C811ED">
      <w:pPr>
        <w:spacing w:after="0" w:line="240" w:lineRule="auto"/>
        <w:rPr>
          <w:rFonts w:eastAsia="Times New Roman" w:cs="Tahoma"/>
          <w:color w:val="000000"/>
          <w:sz w:val="28"/>
          <w:szCs w:val="21"/>
          <w:shd w:val="clear" w:color="auto" w:fill="FFFFFF"/>
          <w:lang w:val="en-US" w:eastAsia="ru-RU"/>
        </w:rPr>
      </w:pPr>
    </w:p>
    <w:p w:rsidR="00C811ED" w:rsidRPr="001442C8" w:rsidRDefault="00C811ED" w:rsidP="00C811ED">
      <w:pPr>
        <w:spacing w:after="0" w:line="240" w:lineRule="auto"/>
        <w:rPr>
          <w:rFonts w:eastAsia="Times New Roman" w:cs="Tahoma"/>
          <w:color w:val="000000"/>
          <w:sz w:val="28"/>
          <w:szCs w:val="28"/>
          <w:shd w:val="clear" w:color="auto" w:fill="FFFFFF"/>
          <w:lang w:eastAsia="ru-RU"/>
        </w:rPr>
      </w:pPr>
      <w:r w:rsidRPr="00C811ED">
        <w:rPr>
          <w:rFonts w:eastAsia="Times New Roman" w:cs="Tahoma"/>
          <w:color w:val="000000"/>
          <w:sz w:val="28"/>
          <w:szCs w:val="21"/>
          <w:shd w:val="clear" w:color="auto" w:fill="FFFFFF"/>
          <w:lang w:eastAsia="ru-RU"/>
        </w:rPr>
        <w:lastRenderedPageBreak/>
        <w:t xml:space="preserve">На </w:t>
      </w:r>
      <w:proofErr w:type="gramStart"/>
      <w:r w:rsidRPr="00C811ED">
        <w:rPr>
          <w:rFonts w:eastAsia="Times New Roman" w:cs="Tahoma"/>
          <w:color w:val="000000"/>
          <w:sz w:val="28"/>
          <w:szCs w:val="21"/>
          <w:shd w:val="clear" w:color="auto" w:fill="FFFFFF"/>
          <w:lang w:eastAsia="ru-RU"/>
        </w:rPr>
        <w:t>фиг</w:t>
      </w:r>
      <w:proofErr w:type="gramEnd"/>
      <w:r w:rsidRPr="00C811ED">
        <w:rPr>
          <w:rFonts w:eastAsia="Times New Roman" w:cs="Tahoma"/>
          <w:color w:val="000000"/>
          <w:sz w:val="28"/>
          <w:szCs w:val="21"/>
          <w:shd w:val="clear" w:color="auto" w:fill="FFFFFF"/>
          <w:lang w:eastAsia="ru-RU"/>
        </w:rPr>
        <w:t>. 1 представлена блок-схема прототипа, содержащая последовательно связанные входную головку, блок шкал, оптический канал переменного увеличения с приводом, глаз наводчика, где:</w:t>
      </w:r>
      <w:r w:rsidRPr="00C811ED">
        <w:rPr>
          <w:rFonts w:eastAsia="Times New Roman" w:cs="Tahoma"/>
          <w:color w:val="000000"/>
          <w:sz w:val="28"/>
          <w:szCs w:val="21"/>
          <w:lang w:eastAsia="ru-RU"/>
        </w:rPr>
        <w:br/>
      </w:r>
      <w:r w:rsidRPr="00C811ED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br/>
      </w:r>
      <w:r w:rsidRPr="00C811ED">
        <w:rPr>
          <w:rFonts w:eastAsia="Times New Roman" w:cs="Tahoma"/>
          <w:color w:val="000000"/>
          <w:sz w:val="28"/>
          <w:szCs w:val="28"/>
          <w:shd w:val="clear" w:color="auto" w:fill="FFFFFF"/>
          <w:lang w:eastAsia="ru-RU"/>
        </w:rPr>
        <w:t>1 - входная головка;</w:t>
      </w:r>
      <w:r w:rsidRPr="00C811ED">
        <w:rPr>
          <w:rFonts w:eastAsia="Times New Roman" w:cs="Tahoma"/>
          <w:color w:val="000000"/>
          <w:sz w:val="28"/>
          <w:szCs w:val="28"/>
          <w:lang w:eastAsia="ru-RU"/>
        </w:rPr>
        <w:br/>
      </w:r>
      <w:r w:rsidRPr="00C811ED">
        <w:rPr>
          <w:rFonts w:eastAsia="Times New Roman" w:cs="Tahoma"/>
          <w:color w:val="000000"/>
          <w:sz w:val="28"/>
          <w:szCs w:val="28"/>
          <w:lang w:eastAsia="ru-RU"/>
        </w:rPr>
        <w:br/>
      </w:r>
      <w:r w:rsidRPr="00C811ED">
        <w:rPr>
          <w:rFonts w:eastAsia="Times New Roman" w:cs="Tahoma"/>
          <w:color w:val="000000"/>
          <w:sz w:val="28"/>
          <w:szCs w:val="28"/>
          <w:shd w:val="clear" w:color="auto" w:fill="FFFFFF"/>
          <w:lang w:eastAsia="ru-RU"/>
        </w:rPr>
        <w:t>2 - блок шкал;</w:t>
      </w:r>
      <w:r w:rsidRPr="00C811ED">
        <w:rPr>
          <w:rFonts w:eastAsia="Times New Roman" w:cs="Tahoma"/>
          <w:color w:val="000000"/>
          <w:sz w:val="28"/>
          <w:szCs w:val="28"/>
          <w:lang w:eastAsia="ru-RU"/>
        </w:rPr>
        <w:br/>
      </w:r>
      <w:r w:rsidRPr="00C811ED">
        <w:rPr>
          <w:rFonts w:eastAsia="Times New Roman" w:cs="Tahoma"/>
          <w:color w:val="000000"/>
          <w:sz w:val="28"/>
          <w:szCs w:val="28"/>
          <w:lang w:eastAsia="ru-RU"/>
        </w:rPr>
        <w:br/>
      </w:r>
      <w:r w:rsidRPr="00C811ED">
        <w:rPr>
          <w:rFonts w:eastAsia="Times New Roman" w:cs="Tahoma"/>
          <w:color w:val="000000"/>
          <w:sz w:val="28"/>
          <w:szCs w:val="28"/>
          <w:shd w:val="clear" w:color="auto" w:fill="FFFFFF"/>
          <w:lang w:eastAsia="ru-RU"/>
        </w:rPr>
        <w:t>3 - оптический канал переменного увеличения с приводом.</w:t>
      </w:r>
    </w:p>
    <w:p w:rsidR="00C811ED" w:rsidRPr="00C811ED" w:rsidRDefault="00C811ED" w:rsidP="00C811ED">
      <w:pPr>
        <w:spacing w:after="0" w:line="240" w:lineRule="auto"/>
        <w:rPr>
          <w:rFonts w:eastAsia="Times New Roman" w:cs="Times New Roman"/>
          <w:sz w:val="28"/>
          <w:szCs w:val="28"/>
          <w:lang w:eastAsia="ru-RU"/>
        </w:rPr>
      </w:pPr>
    </w:p>
    <w:p w:rsidR="00C811ED" w:rsidRPr="001442C8" w:rsidRDefault="00C811ED" w:rsidP="00C811ED">
      <w:pPr>
        <w:spacing w:after="0" w:line="240" w:lineRule="auto"/>
        <w:rPr>
          <w:rFonts w:eastAsia="Times New Roman" w:cs="Tahoma"/>
          <w:color w:val="000000"/>
          <w:sz w:val="28"/>
          <w:szCs w:val="28"/>
          <w:shd w:val="clear" w:color="auto" w:fill="FFFFFF"/>
          <w:lang w:eastAsia="ru-RU"/>
        </w:rPr>
      </w:pPr>
      <w:proofErr w:type="gramStart"/>
      <w:r w:rsidRPr="00C811ED">
        <w:rPr>
          <w:rFonts w:eastAsia="Times New Roman" w:cs="Tahoma"/>
          <w:color w:val="000000"/>
          <w:sz w:val="28"/>
          <w:szCs w:val="28"/>
          <w:shd w:val="clear" w:color="auto" w:fill="FFFFFF"/>
          <w:lang w:eastAsia="ru-RU"/>
        </w:rPr>
        <w:t>На фиг. 2 приведена блок-схема заявляемого прибора наблюдения и прицеливания, включающая входную головку, оптический канал переменного увеличения с приводом</w:t>
      </w:r>
      <w:r w:rsidR="00531382">
        <w:rPr>
          <w:rFonts w:eastAsia="Times New Roman" w:cs="Tahoma"/>
          <w:color w:val="000000"/>
          <w:sz w:val="28"/>
          <w:szCs w:val="28"/>
          <w:shd w:val="clear" w:color="auto" w:fill="FFFFFF"/>
          <w:lang w:eastAsia="ru-RU"/>
        </w:rPr>
        <w:t>,</w:t>
      </w:r>
      <w:r w:rsidRPr="00C811ED">
        <w:rPr>
          <w:rFonts w:eastAsia="Times New Roman" w:cs="Tahoma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531382" w:rsidRPr="00C811ED">
        <w:rPr>
          <w:rFonts w:eastAsia="Times New Roman" w:cs="Tahoma"/>
          <w:color w:val="000000"/>
          <w:sz w:val="28"/>
          <w:szCs w:val="28"/>
          <w:shd w:val="clear" w:color="auto" w:fill="FFFFFF"/>
          <w:lang w:eastAsia="ru-RU"/>
        </w:rPr>
        <w:t xml:space="preserve">блок шкал, </w:t>
      </w:r>
      <w:r w:rsidRPr="00C811ED">
        <w:rPr>
          <w:rFonts w:eastAsia="Times New Roman" w:cs="Tahoma"/>
          <w:color w:val="000000"/>
          <w:sz w:val="28"/>
          <w:szCs w:val="28"/>
          <w:shd w:val="clear" w:color="auto" w:fill="FFFFFF"/>
          <w:lang w:eastAsia="ru-RU"/>
        </w:rPr>
        <w:t>и дополнительно установленные полупрозрачную призму, зеркало и обзорный оптический канал, где:</w:t>
      </w:r>
      <w:r w:rsidRPr="00C811ED">
        <w:rPr>
          <w:rFonts w:eastAsia="Times New Roman" w:cs="Tahoma"/>
          <w:color w:val="000000"/>
          <w:sz w:val="28"/>
          <w:szCs w:val="28"/>
          <w:lang w:eastAsia="ru-RU"/>
        </w:rPr>
        <w:br/>
      </w:r>
      <w:r w:rsidRPr="00C811ED">
        <w:rPr>
          <w:rFonts w:eastAsia="Times New Roman" w:cs="Tahoma"/>
          <w:color w:val="000000"/>
          <w:sz w:val="28"/>
          <w:szCs w:val="28"/>
          <w:lang w:eastAsia="ru-RU"/>
        </w:rPr>
        <w:br/>
      </w:r>
      <w:r w:rsidRPr="00C811ED">
        <w:rPr>
          <w:rFonts w:eastAsia="Times New Roman" w:cs="Tahoma"/>
          <w:color w:val="000000"/>
          <w:sz w:val="28"/>
          <w:szCs w:val="28"/>
          <w:shd w:val="clear" w:color="auto" w:fill="FFFFFF"/>
          <w:lang w:eastAsia="ru-RU"/>
        </w:rPr>
        <w:t>1 - входная головка;</w:t>
      </w:r>
      <w:r w:rsidRPr="00C811ED">
        <w:rPr>
          <w:rFonts w:eastAsia="Times New Roman" w:cs="Tahoma"/>
          <w:color w:val="000000"/>
          <w:sz w:val="28"/>
          <w:szCs w:val="28"/>
          <w:lang w:eastAsia="ru-RU"/>
        </w:rPr>
        <w:br/>
      </w:r>
      <w:r w:rsidRPr="00C811ED">
        <w:rPr>
          <w:rFonts w:eastAsia="Times New Roman" w:cs="Tahoma"/>
          <w:color w:val="000000"/>
          <w:sz w:val="28"/>
          <w:szCs w:val="28"/>
          <w:lang w:eastAsia="ru-RU"/>
        </w:rPr>
        <w:br/>
      </w:r>
      <w:r w:rsidRPr="00C811ED">
        <w:rPr>
          <w:rFonts w:eastAsia="Times New Roman" w:cs="Tahoma"/>
          <w:color w:val="000000"/>
          <w:sz w:val="28"/>
          <w:szCs w:val="28"/>
          <w:shd w:val="clear" w:color="auto" w:fill="FFFFFF"/>
          <w:lang w:eastAsia="ru-RU"/>
        </w:rPr>
        <w:t>2 - блок шкал;</w:t>
      </w:r>
      <w:r w:rsidRPr="00C811ED">
        <w:rPr>
          <w:rFonts w:eastAsia="Times New Roman" w:cs="Tahoma"/>
          <w:color w:val="000000"/>
          <w:sz w:val="28"/>
          <w:szCs w:val="28"/>
          <w:lang w:eastAsia="ru-RU"/>
        </w:rPr>
        <w:br/>
      </w:r>
      <w:r w:rsidRPr="00C811ED">
        <w:rPr>
          <w:rFonts w:eastAsia="Times New Roman" w:cs="Tahoma"/>
          <w:color w:val="000000"/>
          <w:sz w:val="28"/>
          <w:szCs w:val="28"/>
          <w:lang w:eastAsia="ru-RU"/>
        </w:rPr>
        <w:br/>
      </w:r>
      <w:r w:rsidRPr="00C811ED">
        <w:rPr>
          <w:rFonts w:eastAsia="Times New Roman" w:cs="Tahoma"/>
          <w:color w:val="000000"/>
          <w:sz w:val="28"/>
          <w:szCs w:val="28"/>
          <w:shd w:val="clear" w:color="auto" w:fill="FFFFFF"/>
          <w:lang w:eastAsia="ru-RU"/>
        </w:rPr>
        <w:t>3 - оптический канал переменного увеличения с приводом;</w:t>
      </w:r>
      <w:r w:rsidRPr="00C811ED">
        <w:rPr>
          <w:rFonts w:eastAsia="Times New Roman" w:cs="Tahoma"/>
          <w:color w:val="000000"/>
          <w:sz w:val="28"/>
          <w:szCs w:val="28"/>
          <w:lang w:eastAsia="ru-RU"/>
        </w:rPr>
        <w:br/>
      </w:r>
      <w:r w:rsidRPr="00C811ED">
        <w:rPr>
          <w:rFonts w:eastAsia="Times New Roman" w:cs="Tahoma"/>
          <w:color w:val="000000"/>
          <w:sz w:val="28"/>
          <w:szCs w:val="28"/>
          <w:lang w:eastAsia="ru-RU"/>
        </w:rPr>
        <w:br/>
      </w:r>
      <w:r w:rsidRPr="00C811ED">
        <w:rPr>
          <w:rFonts w:eastAsia="Times New Roman" w:cs="Tahoma"/>
          <w:color w:val="000000"/>
          <w:sz w:val="28"/>
          <w:szCs w:val="28"/>
          <w:shd w:val="clear" w:color="auto" w:fill="FFFFFF"/>
          <w:lang w:eastAsia="ru-RU"/>
        </w:rPr>
        <w:t>4 - полупрозрачная призма;</w:t>
      </w:r>
      <w:r w:rsidRPr="00C811ED">
        <w:rPr>
          <w:rFonts w:eastAsia="Times New Roman" w:cs="Tahoma"/>
          <w:color w:val="000000"/>
          <w:sz w:val="28"/>
          <w:szCs w:val="28"/>
          <w:lang w:eastAsia="ru-RU"/>
        </w:rPr>
        <w:br/>
      </w:r>
      <w:r w:rsidRPr="00C811ED">
        <w:rPr>
          <w:rFonts w:eastAsia="Times New Roman" w:cs="Tahoma"/>
          <w:color w:val="000000"/>
          <w:sz w:val="28"/>
          <w:szCs w:val="28"/>
          <w:lang w:eastAsia="ru-RU"/>
        </w:rPr>
        <w:br/>
      </w:r>
      <w:r w:rsidRPr="00C811ED">
        <w:rPr>
          <w:rFonts w:eastAsia="Times New Roman" w:cs="Tahoma"/>
          <w:color w:val="000000"/>
          <w:sz w:val="28"/>
          <w:szCs w:val="28"/>
          <w:shd w:val="clear" w:color="auto" w:fill="FFFFFF"/>
          <w:lang w:eastAsia="ru-RU"/>
        </w:rPr>
        <w:t>5 - зеркало;</w:t>
      </w:r>
      <w:proofErr w:type="gramEnd"/>
      <w:r w:rsidRPr="00C811ED">
        <w:rPr>
          <w:rFonts w:eastAsia="Times New Roman" w:cs="Tahoma"/>
          <w:color w:val="000000"/>
          <w:sz w:val="28"/>
          <w:szCs w:val="28"/>
          <w:lang w:eastAsia="ru-RU"/>
        </w:rPr>
        <w:br/>
      </w:r>
      <w:r w:rsidRPr="00C811ED">
        <w:rPr>
          <w:rFonts w:eastAsia="Times New Roman" w:cs="Tahoma"/>
          <w:color w:val="000000"/>
          <w:sz w:val="28"/>
          <w:szCs w:val="28"/>
          <w:lang w:eastAsia="ru-RU"/>
        </w:rPr>
        <w:br/>
      </w:r>
      <w:r w:rsidRPr="00C811ED">
        <w:rPr>
          <w:rFonts w:eastAsia="Times New Roman" w:cs="Tahoma"/>
          <w:color w:val="000000"/>
          <w:sz w:val="28"/>
          <w:szCs w:val="28"/>
          <w:shd w:val="clear" w:color="auto" w:fill="FFFFFF"/>
          <w:lang w:eastAsia="ru-RU"/>
        </w:rPr>
        <w:t>6 - обзорный оптический канал.</w:t>
      </w:r>
    </w:p>
    <w:p w:rsidR="00C811ED" w:rsidRPr="00C811ED" w:rsidRDefault="00C811ED" w:rsidP="00C811ED">
      <w:pPr>
        <w:spacing w:after="0" w:line="240" w:lineRule="auto"/>
        <w:rPr>
          <w:rFonts w:eastAsia="Times New Roman" w:cs="Times New Roman"/>
          <w:sz w:val="28"/>
          <w:szCs w:val="28"/>
          <w:lang w:eastAsia="ru-RU"/>
        </w:rPr>
      </w:pPr>
    </w:p>
    <w:p w:rsidR="00C811ED" w:rsidRPr="00C811ED" w:rsidRDefault="00C811ED" w:rsidP="00C811ED">
      <w:pPr>
        <w:spacing w:after="0" w:line="240" w:lineRule="auto"/>
        <w:rPr>
          <w:rFonts w:eastAsia="Times New Roman" w:cs="Times New Roman"/>
          <w:sz w:val="28"/>
          <w:szCs w:val="28"/>
          <w:lang w:eastAsia="ru-RU"/>
        </w:rPr>
      </w:pPr>
      <w:r w:rsidRPr="00C811ED">
        <w:rPr>
          <w:rFonts w:eastAsia="Times New Roman" w:cs="Tahoma"/>
          <w:color w:val="000000"/>
          <w:sz w:val="28"/>
          <w:szCs w:val="28"/>
          <w:shd w:val="clear" w:color="auto" w:fill="FFFFFF"/>
          <w:lang w:eastAsia="ru-RU"/>
        </w:rPr>
        <w:t>Входная головка (1) - защитное устройство, предназначенное для защиты прибора от внешних воздействий окружающей среды.</w:t>
      </w:r>
    </w:p>
    <w:p w:rsidR="00C811ED" w:rsidRPr="001442C8" w:rsidRDefault="00C811ED" w:rsidP="00C811ED">
      <w:pPr>
        <w:spacing w:after="0" w:line="240" w:lineRule="auto"/>
        <w:rPr>
          <w:rFonts w:eastAsia="Times New Roman" w:cs="Tahoma"/>
          <w:color w:val="000000"/>
          <w:sz w:val="28"/>
          <w:szCs w:val="28"/>
          <w:shd w:val="clear" w:color="auto" w:fill="FFFFFF"/>
          <w:lang w:eastAsia="ru-RU"/>
        </w:rPr>
      </w:pPr>
      <w:r w:rsidRPr="00C811ED">
        <w:rPr>
          <w:rFonts w:eastAsia="Times New Roman" w:cs="Tahoma"/>
          <w:color w:val="000000"/>
          <w:sz w:val="28"/>
          <w:szCs w:val="28"/>
          <w:shd w:val="clear" w:color="auto" w:fill="FFFFFF"/>
          <w:lang w:eastAsia="ru-RU"/>
        </w:rPr>
        <w:t>Блок шкал (2) - устройство, предназначенное для привязки объекта наблюдения относительно системы оружия.</w:t>
      </w:r>
    </w:p>
    <w:p w:rsidR="00C811ED" w:rsidRPr="00C811ED" w:rsidRDefault="00C811ED" w:rsidP="00C811ED">
      <w:pPr>
        <w:spacing w:after="0" w:line="240" w:lineRule="auto"/>
        <w:rPr>
          <w:rFonts w:eastAsia="Times New Roman" w:cs="Times New Roman"/>
          <w:sz w:val="28"/>
          <w:szCs w:val="28"/>
          <w:lang w:eastAsia="ru-RU"/>
        </w:rPr>
      </w:pPr>
    </w:p>
    <w:p w:rsidR="00C811ED" w:rsidRPr="001442C8" w:rsidRDefault="00C811ED" w:rsidP="00C811ED">
      <w:pPr>
        <w:spacing w:after="0" w:line="240" w:lineRule="auto"/>
        <w:rPr>
          <w:rFonts w:eastAsia="Times New Roman" w:cs="Tahoma"/>
          <w:color w:val="000000"/>
          <w:sz w:val="28"/>
          <w:szCs w:val="28"/>
          <w:shd w:val="clear" w:color="auto" w:fill="FFFFFF"/>
          <w:lang w:eastAsia="ru-RU"/>
        </w:rPr>
      </w:pPr>
      <w:r w:rsidRPr="00C811ED">
        <w:rPr>
          <w:rFonts w:eastAsia="Times New Roman" w:cs="Tahoma"/>
          <w:color w:val="000000"/>
          <w:sz w:val="28"/>
          <w:szCs w:val="28"/>
          <w:shd w:val="clear" w:color="auto" w:fill="FFFFFF"/>
          <w:lang w:eastAsia="ru-RU"/>
        </w:rPr>
        <w:t>Оптический канал переменного увеличения с приводом (3) - оптический блок, предназначенный для изменения кратности увеличения объекта наблюдения.</w:t>
      </w:r>
    </w:p>
    <w:p w:rsidR="00C811ED" w:rsidRPr="00C811ED" w:rsidRDefault="00C811ED" w:rsidP="00C811ED">
      <w:pPr>
        <w:spacing w:after="0" w:line="240" w:lineRule="auto"/>
        <w:rPr>
          <w:rFonts w:eastAsia="Times New Roman" w:cs="Times New Roman"/>
          <w:sz w:val="28"/>
          <w:szCs w:val="28"/>
          <w:lang w:eastAsia="ru-RU"/>
        </w:rPr>
      </w:pPr>
    </w:p>
    <w:p w:rsidR="00C811ED" w:rsidRPr="001442C8" w:rsidRDefault="00C811ED" w:rsidP="00C811ED">
      <w:pPr>
        <w:spacing w:after="0" w:line="240" w:lineRule="auto"/>
        <w:rPr>
          <w:rFonts w:eastAsia="Times New Roman" w:cs="Tahoma"/>
          <w:color w:val="000000"/>
          <w:sz w:val="28"/>
          <w:szCs w:val="28"/>
          <w:shd w:val="clear" w:color="auto" w:fill="FFFFFF"/>
          <w:lang w:eastAsia="ru-RU"/>
        </w:rPr>
      </w:pPr>
      <w:r w:rsidRPr="00C811ED">
        <w:rPr>
          <w:rFonts w:eastAsia="Times New Roman" w:cs="Tahoma"/>
          <w:color w:val="000000"/>
          <w:sz w:val="28"/>
          <w:szCs w:val="28"/>
          <w:shd w:val="clear" w:color="auto" w:fill="FFFFFF"/>
          <w:lang w:eastAsia="ru-RU"/>
        </w:rPr>
        <w:t>Полупрозрачная призма (4) используется для обеспечения хода оптических лучей по разным оптическим каналам.</w:t>
      </w:r>
    </w:p>
    <w:p w:rsidR="00C811ED" w:rsidRPr="00C811ED" w:rsidRDefault="00C811ED" w:rsidP="00C811ED">
      <w:pPr>
        <w:spacing w:after="0" w:line="240" w:lineRule="auto"/>
        <w:rPr>
          <w:rFonts w:eastAsia="Times New Roman" w:cs="Times New Roman"/>
          <w:sz w:val="28"/>
          <w:szCs w:val="28"/>
          <w:lang w:eastAsia="ru-RU"/>
        </w:rPr>
      </w:pPr>
    </w:p>
    <w:p w:rsidR="00C811ED" w:rsidRPr="001442C8" w:rsidRDefault="00C811ED" w:rsidP="00C811ED">
      <w:pPr>
        <w:spacing w:after="0" w:line="240" w:lineRule="auto"/>
        <w:rPr>
          <w:rFonts w:eastAsia="Times New Roman" w:cs="Tahoma"/>
          <w:color w:val="000000"/>
          <w:sz w:val="28"/>
          <w:szCs w:val="28"/>
          <w:shd w:val="clear" w:color="auto" w:fill="FFFFFF"/>
          <w:lang w:eastAsia="ru-RU"/>
        </w:rPr>
      </w:pPr>
      <w:r w:rsidRPr="00C811ED">
        <w:rPr>
          <w:rFonts w:eastAsia="Times New Roman" w:cs="Tahoma"/>
          <w:color w:val="000000"/>
          <w:sz w:val="28"/>
          <w:szCs w:val="28"/>
          <w:shd w:val="clear" w:color="auto" w:fill="FFFFFF"/>
          <w:lang w:eastAsia="ru-RU"/>
        </w:rPr>
        <w:t>Зеркало (5) используется для изменения направления оптических лучей.</w:t>
      </w:r>
    </w:p>
    <w:p w:rsidR="00C811ED" w:rsidRPr="00C811ED" w:rsidRDefault="00C811ED" w:rsidP="00C811ED">
      <w:pPr>
        <w:spacing w:after="0" w:line="240" w:lineRule="auto"/>
        <w:rPr>
          <w:rFonts w:eastAsia="Times New Roman" w:cs="Times New Roman"/>
          <w:sz w:val="28"/>
          <w:szCs w:val="28"/>
          <w:lang w:eastAsia="ru-RU"/>
        </w:rPr>
      </w:pPr>
    </w:p>
    <w:p w:rsidR="00C811ED" w:rsidRPr="001442C8" w:rsidRDefault="00C811ED" w:rsidP="00C811ED">
      <w:pPr>
        <w:spacing w:after="0" w:line="240" w:lineRule="auto"/>
        <w:rPr>
          <w:rFonts w:eastAsia="Times New Roman" w:cs="Tahoma"/>
          <w:color w:val="000000"/>
          <w:sz w:val="28"/>
          <w:szCs w:val="28"/>
          <w:shd w:val="clear" w:color="auto" w:fill="FFFFFF"/>
          <w:lang w:eastAsia="ru-RU"/>
        </w:rPr>
      </w:pPr>
      <w:r w:rsidRPr="00C811ED">
        <w:rPr>
          <w:rFonts w:eastAsia="Times New Roman" w:cs="Tahoma"/>
          <w:color w:val="000000"/>
          <w:sz w:val="28"/>
          <w:szCs w:val="28"/>
          <w:shd w:val="clear" w:color="auto" w:fill="FFFFFF"/>
          <w:lang w:eastAsia="ru-RU"/>
        </w:rPr>
        <w:lastRenderedPageBreak/>
        <w:t>Обзорный оптический канал (6) - оптический канал с максимальным углом поля зрения.</w:t>
      </w:r>
    </w:p>
    <w:p w:rsidR="00C811ED" w:rsidRPr="00C811ED" w:rsidRDefault="00C811ED" w:rsidP="00C811ED">
      <w:pPr>
        <w:spacing w:after="0" w:line="240" w:lineRule="auto"/>
        <w:rPr>
          <w:rFonts w:eastAsia="Times New Roman" w:cs="Times New Roman"/>
          <w:sz w:val="28"/>
          <w:szCs w:val="28"/>
          <w:lang w:eastAsia="ru-RU"/>
        </w:rPr>
      </w:pPr>
    </w:p>
    <w:p w:rsidR="00C811ED" w:rsidRPr="001442C8" w:rsidRDefault="00C811ED" w:rsidP="00C811ED">
      <w:pPr>
        <w:spacing w:after="0" w:line="240" w:lineRule="auto"/>
        <w:rPr>
          <w:rFonts w:eastAsia="Times New Roman" w:cs="Tahoma"/>
          <w:color w:val="000000"/>
          <w:sz w:val="28"/>
          <w:szCs w:val="28"/>
          <w:shd w:val="clear" w:color="auto" w:fill="FFFFFF"/>
          <w:lang w:eastAsia="ru-RU"/>
        </w:rPr>
      </w:pPr>
      <w:r w:rsidRPr="00C811ED">
        <w:rPr>
          <w:rFonts w:eastAsia="Times New Roman" w:cs="Tahoma"/>
          <w:color w:val="000000"/>
          <w:sz w:val="28"/>
          <w:szCs w:val="28"/>
          <w:shd w:val="clear" w:color="auto" w:fill="FFFFFF"/>
          <w:lang w:eastAsia="ru-RU"/>
        </w:rPr>
        <w:t>Все элементы известны и используются в приборах наблюдения и прицеливания.</w:t>
      </w:r>
    </w:p>
    <w:p w:rsidR="00C811ED" w:rsidRPr="00C811ED" w:rsidRDefault="00C811ED" w:rsidP="00C811ED">
      <w:pPr>
        <w:spacing w:after="0" w:line="240" w:lineRule="auto"/>
        <w:rPr>
          <w:rFonts w:eastAsia="Times New Roman" w:cs="Times New Roman"/>
          <w:sz w:val="28"/>
          <w:szCs w:val="28"/>
          <w:lang w:eastAsia="ru-RU"/>
        </w:rPr>
      </w:pPr>
    </w:p>
    <w:p w:rsidR="00C811ED" w:rsidRPr="001442C8" w:rsidRDefault="00C811ED" w:rsidP="00C811ED">
      <w:pPr>
        <w:spacing w:after="0" w:line="240" w:lineRule="auto"/>
        <w:rPr>
          <w:rFonts w:eastAsia="Times New Roman" w:cs="Tahoma"/>
          <w:color w:val="000000"/>
          <w:sz w:val="28"/>
          <w:szCs w:val="28"/>
          <w:shd w:val="clear" w:color="auto" w:fill="FFFFFF"/>
          <w:lang w:eastAsia="ru-RU"/>
        </w:rPr>
      </w:pPr>
      <w:r w:rsidRPr="00C811ED">
        <w:rPr>
          <w:rFonts w:eastAsia="Times New Roman" w:cs="Tahoma"/>
          <w:color w:val="000000"/>
          <w:sz w:val="28"/>
          <w:szCs w:val="28"/>
          <w:shd w:val="clear" w:color="auto" w:fill="FFFFFF"/>
          <w:lang w:eastAsia="ru-RU"/>
        </w:rPr>
        <w:t>Работает устройство следующим образом. Входной сигнал последовательно проходит через входную головку (1), полупрозрачную призму (4)</w:t>
      </w:r>
      <w:r w:rsidR="00531382" w:rsidRPr="00531382">
        <w:rPr>
          <w:rFonts w:eastAsia="Times New Roman" w:cs="Tahoma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531382">
        <w:rPr>
          <w:rFonts w:eastAsia="Times New Roman" w:cs="Tahoma"/>
          <w:color w:val="000000"/>
          <w:sz w:val="28"/>
          <w:szCs w:val="28"/>
          <w:shd w:val="clear" w:color="auto" w:fill="FFFFFF"/>
          <w:lang w:eastAsia="ru-RU"/>
        </w:rPr>
        <w:t>блок шкал (2)</w:t>
      </w:r>
      <w:r w:rsidRPr="00C811ED">
        <w:rPr>
          <w:rFonts w:eastAsia="Times New Roman" w:cs="Tahoma"/>
          <w:color w:val="000000"/>
          <w:sz w:val="28"/>
          <w:szCs w:val="28"/>
          <w:shd w:val="clear" w:color="auto" w:fill="FFFFFF"/>
          <w:lang w:eastAsia="ru-RU"/>
        </w:rPr>
        <w:t>, оптический канал переменного увеличения (3) и воспринимается одним глазом наводчика.</w:t>
      </w:r>
    </w:p>
    <w:p w:rsidR="00C811ED" w:rsidRPr="00C811ED" w:rsidRDefault="00C811ED" w:rsidP="00C811ED">
      <w:pPr>
        <w:spacing w:after="0" w:line="240" w:lineRule="auto"/>
        <w:rPr>
          <w:rFonts w:eastAsia="Times New Roman" w:cs="Times New Roman"/>
          <w:sz w:val="28"/>
          <w:szCs w:val="28"/>
          <w:lang w:eastAsia="ru-RU"/>
        </w:rPr>
      </w:pPr>
    </w:p>
    <w:p w:rsidR="00C811ED" w:rsidRPr="001442C8" w:rsidRDefault="00C811ED" w:rsidP="00C811ED">
      <w:pPr>
        <w:spacing w:after="0" w:line="240" w:lineRule="auto"/>
        <w:rPr>
          <w:rFonts w:eastAsia="Times New Roman" w:cs="Tahoma"/>
          <w:color w:val="000000"/>
          <w:sz w:val="28"/>
          <w:szCs w:val="28"/>
          <w:shd w:val="clear" w:color="auto" w:fill="FFFFFF"/>
          <w:lang w:eastAsia="ru-RU"/>
        </w:rPr>
      </w:pPr>
      <w:r w:rsidRPr="00C811ED">
        <w:rPr>
          <w:rFonts w:eastAsia="Times New Roman" w:cs="Tahoma"/>
          <w:color w:val="000000"/>
          <w:sz w:val="28"/>
          <w:szCs w:val="28"/>
          <w:shd w:val="clear" w:color="auto" w:fill="FFFFFF"/>
          <w:lang w:eastAsia="ru-RU"/>
        </w:rPr>
        <w:t xml:space="preserve">Одновременно с полупрозрачной призмы (4) через зеркало (5) и обзорный оптический канал (6) сигнал воспринимается </w:t>
      </w:r>
      <w:r w:rsidR="00531382">
        <w:rPr>
          <w:rFonts w:eastAsia="Times New Roman" w:cs="Tahoma"/>
          <w:color w:val="000000"/>
          <w:sz w:val="28"/>
          <w:szCs w:val="28"/>
          <w:shd w:val="clear" w:color="auto" w:fill="FFFFFF"/>
          <w:lang w:eastAsia="ru-RU"/>
        </w:rPr>
        <w:t xml:space="preserve">без блока шакал (2) </w:t>
      </w:r>
      <w:r w:rsidRPr="00C811ED">
        <w:rPr>
          <w:rFonts w:eastAsia="Times New Roman" w:cs="Tahoma"/>
          <w:color w:val="000000"/>
          <w:sz w:val="28"/>
          <w:szCs w:val="28"/>
          <w:shd w:val="clear" w:color="auto" w:fill="FFFFFF"/>
          <w:lang w:eastAsia="ru-RU"/>
        </w:rPr>
        <w:t>другим глазом наводчика.</w:t>
      </w:r>
    </w:p>
    <w:p w:rsidR="00C811ED" w:rsidRPr="00C811ED" w:rsidRDefault="00C811ED" w:rsidP="00C811ED">
      <w:pPr>
        <w:spacing w:after="0" w:line="240" w:lineRule="auto"/>
        <w:rPr>
          <w:rFonts w:eastAsia="Times New Roman" w:cs="Times New Roman"/>
          <w:sz w:val="28"/>
          <w:szCs w:val="28"/>
          <w:lang w:eastAsia="ru-RU"/>
        </w:rPr>
      </w:pPr>
    </w:p>
    <w:p w:rsidR="00C811ED" w:rsidRPr="001442C8" w:rsidRDefault="00C811ED" w:rsidP="00C811ED">
      <w:pPr>
        <w:spacing w:after="0" w:line="240" w:lineRule="auto"/>
        <w:rPr>
          <w:rFonts w:eastAsia="Times New Roman" w:cs="Tahoma"/>
          <w:color w:val="000000"/>
          <w:sz w:val="28"/>
          <w:szCs w:val="28"/>
          <w:shd w:val="clear" w:color="auto" w:fill="FFFFFF"/>
          <w:lang w:eastAsia="ru-RU"/>
        </w:rPr>
      </w:pPr>
      <w:r w:rsidRPr="00C811ED">
        <w:rPr>
          <w:rFonts w:eastAsia="Times New Roman" w:cs="Tahoma"/>
          <w:color w:val="000000"/>
          <w:sz w:val="28"/>
          <w:szCs w:val="28"/>
          <w:shd w:val="clear" w:color="auto" w:fill="FFFFFF"/>
          <w:lang w:eastAsia="ru-RU"/>
        </w:rPr>
        <w:t>Основное отличие изобретения от прототипа состоит в том, что предлагаемый прибор наблюдения и прицеливания позволяет получить два независимых, но взаимно сориентированных изображения в мозгу человека, которые не перекрывают друг друга и являются независимыми с точки зрения восприятия.</w:t>
      </w:r>
    </w:p>
    <w:p w:rsidR="00C811ED" w:rsidRPr="00C811ED" w:rsidRDefault="00C811ED" w:rsidP="00C811ED">
      <w:pPr>
        <w:spacing w:after="0" w:line="240" w:lineRule="auto"/>
        <w:rPr>
          <w:rFonts w:eastAsia="Times New Roman" w:cs="Times New Roman"/>
          <w:sz w:val="28"/>
          <w:szCs w:val="28"/>
          <w:lang w:eastAsia="ru-RU"/>
        </w:rPr>
      </w:pPr>
    </w:p>
    <w:p w:rsidR="00C811ED" w:rsidRPr="00C811ED" w:rsidRDefault="00C811ED" w:rsidP="00C811ED">
      <w:pPr>
        <w:spacing w:after="0" w:line="240" w:lineRule="auto"/>
        <w:rPr>
          <w:rFonts w:eastAsia="Times New Roman" w:cs="Times New Roman"/>
          <w:sz w:val="28"/>
          <w:szCs w:val="28"/>
          <w:lang w:eastAsia="ru-RU"/>
        </w:rPr>
      </w:pPr>
      <w:r w:rsidRPr="00C811ED">
        <w:rPr>
          <w:rFonts w:eastAsia="Times New Roman" w:cs="Tahoma"/>
          <w:color w:val="000000"/>
          <w:sz w:val="28"/>
          <w:szCs w:val="28"/>
          <w:shd w:val="clear" w:color="auto" w:fill="FFFFFF"/>
          <w:lang w:eastAsia="ru-RU"/>
        </w:rPr>
        <w:t>Литература:</w:t>
      </w:r>
      <w:r w:rsidRPr="00C811ED">
        <w:rPr>
          <w:rFonts w:eastAsia="Times New Roman" w:cs="Tahoma"/>
          <w:color w:val="000000"/>
          <w:sz w:val="28"/>
          <w:szCs w:val="28"/>
          <w:lang w:eastAsia="ru-RU"/>
        </w:rPr>
        <w:br/>
      </w:r>
      <w:r w:rsidRPr="00C811ED">
        <w:rPr>
          <w:rFonts w:eastAsia="Times New Roman" w:cs="Tahoma"/>
          <w:color w:val="000000"/>
          <w:sz w:val="28"/>
          <w:szCs w:val="28"/>
          <w:lang w:eastAsia="ru-RU"/>
        </w:rPr>
        <w:br/>
      </w:r>
      <w:r w:rsidRPr="00C811ED">
        <w:rPr>
          <w:rFonts w:eastAsia="Times New Roman" w:cs="Tahoma"/>
          <w:color w:val="000000"/>
          <w:sz w:val="28"/>
          <w:szCs w:val="28"/>
          <w:shd w:val="clear" w:color="auto" w:fill="FFFFFF"/>
          <w:lang w:eastAsia="ru-RU"/>
        </w:rPr>
        <w:t xml:space="preserve">1. FR, патент, 2471615, </w:t>
      </w:r>
      <w:proofErr w:type="spellStart"/>
      <w:r w:rsidRPr="00C811ED">
        <w:rPr>
          <w:rFonts w:eastAsia="Times New Roman" w:cs="Tahoma"/>
          <w:color w:val="000000"/>
          <w:sz w:val="28"/>
          <w:szCs w:val="28"/>
          <w:shd w:val="clear" w:color="auto" w:fill="FFFFFF"/>
          <w:lang w:eastAsia="ru-RU"/>
        </w:rPr>
        <w:t>кл</w:t>
      </w:r>
      <w:proofErr w:type="spellEnd"/>
      <w:r w:rsidRPr="00C811ED">
        <w:rPr>
          <w:rFonts w:eastAsia="Times New Roman" w:cs="Tahoma"/>
          <w:color w:val="000000"/>
          <w:sz w:val="28"/>
          <w:szCs w:val="28"/>
          <w:shd w:val="clear" w:color="auto" w:fill="FFFFFF"/>
          <w:lang w:eastAsia="ru-RU"/>
        </w:rPr>
        <w:t>. G 02 B 28/04, 1981.</w:t>
      </w:r>
    </w:p>
    <w:p w:rsidR="00C811ED" w:rsidRPr="00C811ED" w:rsidRDefault="00C811ED" w:rsidP="00C811ED">
      <w:pPr>
        <w:spacing w:after="0" w:line="240" w:lineRule="auto"/>
        <w:rPr>
          <w:rFonts w:eastAsia="Times New Roman" w:cs="Times New Roman"/>
          <w:sz w:val="28"/>
          <w:szCs w:val="28"/>
          <w:lang w:eastAsia="ru-RU"/>
        </w:rPr>
      </w:pPr>
      <w:r w:rsidRPr="00C811ED">
        <w:rPr>
          <w:rFonts w:eastAsia="Times New Roman" w:cs="Tahoma"/>
          <w:color w:val="000000"/>
          <w:sz w:val="28"/>
          <w:szCs w:val="28"/>
          <w:shd w:val="clear" w:color="auto" w:fill="FFFFFF"/>
          <w:lang w:eastAsia="ru-RU"/>
        </w:rPr>
        <w:t xml:space="preserve">2. GB, патент, 1210080, </w:t>
      </w:r>
      <w:proofErr w:type="spellStart"/>
      <w:r w:rsidRPr="00C811ED">
        <w:rPr>
          <w:rFonts w:eastAsia="Times New Roman" w:cs="Tahoma"/>
          <w:color w:val="000000"/>
          <w:sz w:val="28"/>
          <w:szCs w:val="28"/>
          <w:shd w:val="clear" w:color="auto" w:fill="FFFFFF"/>
          <w:lang w:eastAsia="ru-RU"/>
        </w:rPr>
        <w:t>кл</w:t>
      </w:r>
      <w:proofErr w:type="spellEnd"/>
      <w:r w:rsidRPr="00C811ED">
        <w:rPr>
          <w:rFonts w:eastAsia="Times New Roman" w:cs="Tahoma"/>
          <w:color w:val="000000"/>
          <w:sz w:val="28"/>
          <w:szCs w:val="28"/>
          <w:shd w:val="clear" w:color="auto" w:fill="FFFFFF"/>
          <w:lang w:eastAsia="ru-RU"/>
        </w:rPr>
        <w:t>. G 02 B 27/10, 1970.</w:t>
      </w:r>
    </w:p>
    <w:p w:rsidR="00C811ED" w:rsidRPr="00C811ED" w:rsidRDefault="00C811ED" w:rsidP="00C811ED">
      <w:pPr>
        <w:spacing w:after="0" w:line="240" w:lineRule="auto"/>
        <w:rPr>
          <w:rFonts w:eastAsia="Times New Roman" w:cs="Times New Roman"/>
          <w:sz w:val="28"/>
          <w:szCs w:val="28"/>
          <w:lang w:eastAsia="ru-RU"/>
        </w:rPr>
      </w:pPr>
      <w:r w:rsidRPr="00C811ED">
        <w:rPr>
          <w:rFonts w:eastAsia="Times New Roman" w:cs="Tahoma"/>
          <w:color w:val="000000"/>
          <w:sz w:val="28"/>
          <w:szCs w:val="28"/>
          <w:shd w:val="clear" w:color="auto" w:fill="FFFFFF"/>
          <w:lang w:eastAsia="ru-RU"/>
        </w:rPr>
        <w:t xml:space="preserve">3. US, патент, 4483598, </w:t>
      </w:r>
      <w:proofErr w:type="spellStart"/>
      <w:r w:rsidRPr="00C811ED">
        <w:rPr>
          <w:rFonts w:eastAsia="Times New Roman" w:cs="Tahoma"/>
          <w:color w:val="000000"/>
          <w:sz w:val="28"/>
          <w:szCs w:val="28"/>
          <w:shd w:val="clear" w:color="auto" w:fill="FFFFFF"/>
          <w:lang w:eastAsia="ru-RU"/>
        </w:rPr>
        <w:t>кл</w:t>
      </w:r>
      <w:proofErr w:type="spellEnd"/>
      <w:r w:rsidRPr="00C811ED">
        <w:rPr>
          <w:rFonts w:eastAsia="Times New Roman" w:cs="Tahoma"/>
          <w:color w:val="000000"/>
          <w:sz w:val="28"/>
          <w:szCs w:val="28"/>
          <w:shd w:val="clear" w:color="auto" w:fill="FFFFFF"/>
          <w:lang w:eastAsia="ru-RU"/>
        </w:rPr>
        <w:t>. G 02 B 23/04, 1984.</w:t>
      </w:r>
    </w:p>
    <w:p w:rsidR="00C811ED" w:rsidRPr="001442C8" w:rsidRDefault="00C811ED" w:rsidP="00C811ED">
      <w:pPr>
        <w:spacing w:after="0" w:line="240" w:lineRule="auto"/>
        <w:rPr>
          <w:rFonts w:eastAsia="Times New Roman" w:cs="Times New Roman"/>
          <w:sz w:val="28"/>
          <w:szCs w:val="28"/>
          <w:lang w:eastAsia="ru-RU"/>
        </w:rPr>
      </w:pPr>
      <w:r w:rsidRPr="00C811ED">
        <w:rPr>
          <w:rFonts w:eastAsia="Times New Roman" w:cs="Tahoma"/>
          <w:color w:val="000000"/>
          <w:sz w:val="28"/>
          <w:szCs w:val="28"/>
          <w:shd w:val="clear" w:color="auto" w:fill="FFFFFF"/>
          <w:lang w:eastAsia="ru-RU"/>
        </w:rPr>
        <w:t>4. Солнцев В.А. Оптические наблюдательные приборы, их устройство, выбор и эксплуатация. - Санкт-Петербург</w:t>
      </w:r>
      <w:proofErr w:type="gramStart"/>
      <w:r w:rsidRPr="00C811ED">
        <w:rPr>
          <w:rFonts w:eastAsia="Times New Roman" w:cs="Tahoma"/>
          <w:color w:val="000000"/>
          <w:sz w:val="28"/>
          <w:szCs w:val="28"/>
          <w:shd w:val="clear" w:color="auto" w:fill="FFFFFF"/>
          <w:lang w:eastAsia="ru-RU"/>
        </w:rPr>
        <w:t xml:space="preserve">.: </w:t>
      </w:r>
      <w:proofErr w:type="gramEnd"/>
      <w:r w:rsidRPr="00C811ED">
        <w:rPr>
          <w:rFonts w:eastAsia="Times New Roman" w:cs="Tahoma"/>
          <w:color w:val="000000"/>
          <w:sz w:val="28"/>
          <w:szCs w:val="28"/>
          <w:shd w:val="clear" w:color="auto" w:fill="FFFFFF"/>
          <w:lang w:eastAsia="ru-RU"/>
        </w:rPr>
        <w:t>Политехника, 1991, с. 79.</w:t>
      </w:r>
    </w:p>
    <w:p w:rsidR="00C811ED" w:rsidRDefault="00C811ED" w:rsidP="00C811ED">
      <w:pPr>
        <w:shd w:val="clear" w:color="auto" w:fill="FFFFFF"/>
        <w:spacing w:before="150" w:after="75" w:line="240" w:lineRule="auto"/>
        <w:jc w:val="both"/>
        <w:outlineLvl w:val="1"/>
        <w:rPr>
          <w:rFonts w:ascii="PFhandbookpro-regular" w:eastAsia="Times New Roman" w:hAnsi="PFhandbookpro-regular" w:cs="Times New Roman"/>
          <w:color w:val="000000"/>
          <w:sz w:val="33"/>
          <w:szCs w:val="33"/>
          <w:lang w:eastAsia="ru-RU"/>
        </w:rPr>
      </w:pPr>
    </w:p>
    <w:p w:rsidR="001442C8" w:rsidRDefault="001442C8" w:rsidP="00C811ED">
      <w:pPr>
        <w:shd w:val="clear" w:color="auto" w:fill="FFFFFF"/>
        <w:spacing w:before="150" w:after="75" w:line="240" w:lineRule="auto"/>
        <w:jc w:val="both"/>
        <w:outlineLvl w:val="1"/>
        <w:rPr>
          <w:rFonts w:ascii="PFhandbookpro-regular" w:eastAsia="Times New Roman" w:hAnsi="PFhandbookpro-regular" w:cs="Times New Roman"/>
          <w:color w:val="000000"/>
          <w:sz w:val="33"/>
          <w:szCs w:val="33"/>
          <w:lang w:val="en-US" w:eastAsia="ru-RU"/>
        </w:rPr>
      </w:pPr>
    </w:p>
    <w:p w:rsidR="001442C8" w:rsidRDefault="001442C8" w:rsidP="00C811ED">
      <w:pPr>
        <w:shd w:val="clear" w:color="auto" w:fill="FFFFFF"/>
        <w:spacing w:before="150" w:after="75" w:line="240" w:lineRule="auto"/>
        <w:jc w:val="both"/>
        <w:outlineLvl w:val="1"/>
        <w:rPr>
          <w:rFonts w:ascii="PFhandbookpro-regular" w:eastAsia="Times New Roman" w:hAnsi="PFhandbookpro-regular" w:cs="Times New Roman"/>
          <w:color w:val="000000"/>
          <w:sz w:val="33"/>
          <w:szCs w:val="33"/>
          <w:lang w:val="en-US" w:eastAsia="ru-RU"/>
        </w:rPr>
      </w:pPr>
    </w:p>
    <w:p w:rsidR="001442C8" w:rsidRDefault="001442C8" w:rsidP="00C811ED">
      <w:pPr>
        <w:shd w:val="clear" w:color="auto" w:fill="FFFFFF"/>
        <w:spacing w:before="150" w:after="75" w:line="240" w:lineRule="auto"/>
        <w:jc w:val="both"/>
        <w:outlineLvl w:val="1"/>
        <w:rPr>
          <w:rFonts w:ascii="PFhandbookpro-regular" w:eastAsia="Times New Roman" w:hAnsi="PFhandbookpro-regular" w:cs="Times New Roman"/>
          <w:color w:val="000000"/>
          <w:sz w:val="33"/>
          <w:szCs w:val="33"/>
          <w:lang w:val="en-US" w:eastAsia="ru-RU"/>
        </w:rPr>
      </w:pPr>
    </w:p>
    <w:p w:rsidR="001442C8" w:rsidRDefault="001442C8" w:rsidP="00C811ED">
      <w:pPr>
        <w:shd w:val="clear" w:color="auto" w:fill="FFFFFF"/>
        <w:spacing w:before="150" w:after="75" w:line="240" w:lineRule="auto"/>
        <w:jc w:val="both"/>
        <w:outlineLvl w:val="1"/>
        <w:rPr>
          <w:rFonts w:ascii="PFhandbookpro-regular" w:eastAsia="Times New Roman" w:hAnsi="PFhandbookpro-regular" w:cs="Times New Roman"/>
          <w:color w:val="000000"/>
          <w:sz w:val="33"/>
          <w:szCs w:val="33"/>
          <w:lang w:val="en-US" w:eastAsia="ru-RU"/>
        </w:rPr>
      </w:pPr>
    </w:p>
    <w:p w:rsidR="001442C8" w:rsidRDefault="001442C8" w:rsidP="00C811ED">
      <w:pPr>
        <w:shd w:val="clear" w:color="auto" w:fill="FFFFFF"/>
        <w:spacing w:before="150" w:after="75" w:line="240" w:lineRule="auto"/>
        <w:jc w:val="both"/>
        <w:outlineLvl w:val="1"/>
        <w:rPr>
          <w:rFonts w:ascii="PFhandbookpro-regular" w:eastAsia="Times New Roman" w:hAnsi="PFhandbookpro-regular" w:cs="Times New Roman"/>
          <w:color w:val="000000"/>
          <w:sz w:val="33"/>
          <w:szCs w:val="33"/>
          <w:lang w:val="en-US" w:eastAsia="ru-RU"/>
        </w:rPr>
      </w:pPr>
    </w:p>
    <w:p w:rsidR="001442C8" w:rsidRDefault="001442C8" w:rsidP="00C811ED">
      <w:pPr>
        <w:shd w:val="clear" w:color="auto" w:fill="FFFFFF"/>
        <w:spacing w:before="150" w:after="75" w:line="240" w:lineRule="auto"/>
        <w:jc w:val="both"/>
        <w:outlineLvl w:val="1"/>
        <w:rPr>
          <w:rFonts w:ascii="PFhandbookpro-regular" w:eastAsia="Times New Roman" w:hAnsi="PFhandbookpro-regular" w:cs="Times New Roman"/>
          <w:color w:val="000000"/>
          <w:sz w:val="33"/>
          <w:szCs w:val="33"/>
          <w:lang w:val="en-US" w:eastAsia="ru-RU"/>
        </w:rPr>
      </w:pPr>
    </w:p>
    <w:p w:rsidR="001442C8" w:rsidRDefault="001442C8" w:rsidP="00C811ED">
      <w:pPr>
        <w:shd w:val="clear" w:color="auto" w:fill="FFFFFF"/>
        <w:spacing w:before="150" w:after="75" w:line="240" w:lineRule="auto"/>
        <w:jc w:val="both"/>
        <w:outlineLvl w:val="1"/>
        <w:rPr>
          <w:rFonts w:ascii="PFhandbookpro-regular" w:eastAsia="Times New Roman" w:hAnsi="PFhandbookpro-regular" w:cs="Times New Roman"/>
          <w:color w:val="000000"/>
          <w:sz w:val="33"/>
          <w:szCs w:val="33"/>
          <w:lang w:val="en-US" w:eastAsia="ru-RU"/>
        </w:rPr>
      </w:pPr>
    </w:p>
    <w:p w:rsidR="001442C8" w:rsidRDefault="001442C8" w:rsidP="00C811ED">
      <w:pPr>
        <w:shd w:val="clear" w:color="auto" w:fill="FFFFFF"/>
        <w:spacing w:before="150" w:after="75" w:line="240" w:lineRule="auto"/>
        <w:jc w:val="both"/>
        <w:outlineLvl w:val="1"/>
        <w:rPr>
          <w:rFonts w:ascii="PFhandbookpro-regular" w:eastAsia="Times New Roman" w:hAnsi="PFhandbookpro-regular" w:cs="Times New Roman"/>
          <w:color w:val="000000"/>
          <w:sz w:val="33"/>
          <w:szCs w:val="33"/>
          <w:lang w:val="en-US" w:eastAsia="ru-RU"/>
        </w:rPr>
      </w:pPr>
    </w:p>
    <w:p w:rsidR="001442C8" w:rsidRDefault="001442C8" w:rsidP="00C811ED">
      <w:pPr>
        <w:shd w:val="clear" w:color="auto" w:fill="FFFFFF"/>
        <w:spacing w:before="150" w:after="75" w:line="240" w:lineRule="auto"/>
        <w:jc w:val="both"/>
        <w:outlineLvl w:val="1"/>
        <w:rPr>
          <w:rFonts w:ascii="PFhandbookpro-regular" w:eastAsia="Times New Roman" w:hAnsi="PFhandbookpro-regular" w:cs="Times New Roman"/>
          <w:color w:val="000000"/>
          <w:sz w:val="33"/>
          <w:szCs w:val="33"/>
          <w:lang w:val="en-US" w:eastAsia="ru-RU"/>
        </w:rPr>
      </w:pPr>
    </w:p>
    <w:p w:rsidR="00C811ED" w:rsidRPr="00C811ED" w:rsidRDefault="00C811ED" w:rsidP="001442C8">
      <w:pPr>
        <w:shd w:val="clear" w:color="auto" w:fill="FFFFFF"/>
        <w:spacing w:before="150" w:after="75" w:line="240" w:lineRule="auto"/>
        <w:jc w:val="center"/>
        <w:outlineLvl w:val="1"/>
        <w:rPr>
          <w:rFonts w:asciiTheme="majorHAnsi" w:eastAsia="Times New Roman" w:hAnsiTheme="majorHAnsi" w:cs="Times New Roman"/>
          <w:color w:val="000000"/>
          <w:sz w:val="32"/>
          <w:szCs w:val="33"/>
          <w:lang w:eastAsia="ru-RU"/>
        </w:rPr>
      </w:pPr>
      <w:r w:rsidRPr="00C811ED">
        <w:rPr>
          <w:rFonts w:asciiTheme="majorHAnsi" w:eastAsia="Times New Roman" w:hAnsiTheme="majorHAnsi" w:cs="Times New Roman"/>
          <w:color w:val="000000"/>
          <w:sz w:val="32"/>
          <w:szCs w:val="33"/>
          <w:lang w:eastAsia="ru-RU"/>
        </w:rPr>
        <w:t>ФОРМУЛА ИЗОБРЕТЕНИЯ</w:t>
      </w:r>
    </w:p>
    <w:p w:rsidR="00C811ED" w:rsidRPr="001442C8" w:rsidRDefault="00C811ED" w:rsidP="00C811ED">
      <w:pPr>
        <w:rPr>
          <w:sz w:val="44"/>
        </w:rPr>
      </w:pPr>
      <w:proofErr w:type="gramStart"/>
      <w:r w:rsidRPr="001442C8">
        <w:rPr>
          <w:rFonts w:eastAsia="Times New Roman" w:cs="Tahoma"/>
          <w:color w:val="000000"/>
          <w:sz w:val="28"/>
          <w:szCs w:val="21"/>
          <w:shd w:val="clear" w:color="auto" w:fill="FFFFFF"/>
          <w:lang w:eastAsia="ru-RU"/>
        </w:rPr>
        <w:t>Прибор наблюдения и прицеливания, содержащий входную головку, блок шкал, оптический канал переменного увеличения с приводом, отличающийся дополнительной установкой полупрозрачной призмы, зеркала и обзорного оптического канала, где входная головка связана с одним глазом человека через блок шкал, полупрозрачную призму и оптический канал переменного увеличения с приводом, а полупрозрачная призма имеет связь с другим глазом через зеркало и обзорный оптический канал с</w:t>
      </w:r>
      <w:proofErr w:type="gramEnd"/>
      <w:r w:rsidRPr="001442C8">
        <w:rPr>
          <w:rFonts w:eastAsia="Times New Roman" w:cs="Tahoma"/>
          <w:color w:val="000000"/>
          <w:sz w:val="28"/>
          <w:szCs w:val="21"/>
          <w:shd w:val="clear" w:color="auto" w:fill="FFFFFF"/>
          <w:lang w:eastAsia="ru-RU"/>
        </w:rPr>
        <w:t xml:space="preserve"> постоянным увеличением, не большим минимального увеличения канала переменного увеличения.</w:t>
      </w:r>
      <w:bookmarkStart w:id="0" w:name="_GoBack"/>
      <w:bookmarkEnd w:id="0"/>
    </w:p>
    <w:sectPr w:rsidR="00C811ED" w:rsidRPr="001442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Fhandbookpro-regular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A51"/>
    <w:rsid w:val="001442C8"/>
    <w:rsid w:val="00306BCF"/>
    <w:rsid w:val="00531382"/>
    <w:rsid w:val="00C811ED"/>
    <w:rsid w:val="00EF16DB"/>
    <w:rsid w:val="00FD1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C811E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811E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C811E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811E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88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1106</Words>
  <Characters>6308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2018-12-20T01:15:00Z</dcterms:created>
  <dcterms:modified xsi:type="dcterms:W3CDTF">2018-12-20T01:46:00Z</dcterms:modified>
</cp:coreProperties>
</file>